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84F2E" w:rsidP="00A84F2E">
      <w:pPr>
        <w:jc w:val="center"/>
        <w:rPr>
          <w:rFonts w:ascii="Times New Roman" w:hAnsi="Times New Roman" w:cs="Times New Roman"/>
          <w:b/>
          <w:sz w:val="40"/>
          <w:szCs w:val="40"/>
          <w:u w:val="single"/>
          <w:lang w:val="ro-RO"/>
        </w:rPr>
      </w:pPr>
      <w:r w:rsidRPr="00A84F2E">
        <w:rPr>
          <w:rFonts w:ascii="Times New Roman" w:hAnsi="Times New Roman" w:cs="Times New Roman"/>
          <w:b/>
          <w:sz w:val="40"/>
          <w:szCs w:val="40"/>
          <w:u w:val="single"/>
          <w:lang w:val="ro-RO"/>
        </w:rPr>
        <w:t>Cultură</w:t>
      </w:r>
    </w:p>
    <w:p w:rsidR="00A84F2E" w:rsidRDefault="00A84F2E" w:rsidP="00A84F2E">
      <w:pPr>
        <w:ind w:firstLine="720"/>
        <w:rPr>
          <w:rFonts w:ascii="Times New Roman" w:hAnsi="Times New Roman" w:cs="Times New Roman"/>
          <w:sz w:val="28"/>
          <w:szCs w:val="28"/>
          <w:lang w:val="ro-RO"/>
        </w:rPr>
      </w:pPr>
    </w:p>
    <w:p w:rsidR="00A84F2E" w:rsidRDefault="00A84F2E" w:rsidP="00A84F2E">
      <w:pPr>
        <w:ind w:firstLine="720"/>
        <w:jc w:val="both"/>
        <w:rPr>
          <w:rFonts w:ascii="Times New Roman" w:hAnsi="Times New Roman" w:cs="Times New Roman"/>
          <w:sz w:val="32"/>
          <w:szCs w:val="28"/>
          <w:lang w:val="ro-RO"/>
        </w:rPr>
      </w:pPr>
      <w:r>
        <w:rPr>
          <w:rFonts w:ascii="Times New Roman" w:hAnsi="Times New Roman" w:cs="Times New Roman"/>
          <w:sz w:val="32"/>
          <w:szCs w:val="28"/>
          <w:lang w:val="ro-RO"/>
        </w:rPr>
        <w:t>Timișoara este un oraș</w:t>
      </w:r>
      <w:r w:rsidRPr="00A84F2E">
        <w:rPr>
          <w:rFonts w:ascii="Times New Roman" w:hAnsi="Times New Roman" w:cs="Times New Roman"/>
          <w:sz w:val="32"/>
          <w:szCs w:val="28"/>
          <w:lang w:val="ro-RO"/>
        </w:rPr>
        <w:t xml:space="preserve"> multicultural</w:t>
      </w:r>
      <w:r>
        <w:rPr>
          <w:rFonts w:ascii="Times New Roman" w:hAnsi="Times New Roman" w:cs="Times New Roman"/>
          <w:sz w:val="32"/>
          <w:szCs w:val="28"/>
          <w:lang w:val="ro-RO"/>
        </w:rPr>
        <w:t>, cu o tradiție culturală istorică influențată in mod special de cultura germană, maghiară și cea sârbă. În Timișoara activitățile culturale sunt foarte importante șă foarte cunoscute, simbolizând o intensă viață spirituală a populației. Înafară de activtățile de recreere oamenii mai au la dispoziție o multitudine de obiective turistice de vizitat, cum ar fi: Teatrul Național ”Mihai Eminescu”, Filarmonica ”Banatul”, Teatrul German de Stat sau Opera Română.</w:t>
      </w:r>
    </w:p>
    <w:p w:rsidR="00A84F2E" w:rsidRDefault="00A84F2E" w:rsidP="00A84F2E">
      <w:pPr>
        <w:ind w:firstLine="720"/>
        <w:jc w:val="both"/>
        <w:rPr>
          <w:rFonts w:ascii="Times New Roman" w:hAnsi="Times New Roman" w:cs="Times New Roman"/>
          <w:sz w:val="32"/>
          <w:szCs w:val="28"/>
          <w:lang w:val="ro-RO"/>
        </w:rPr>
      </w:pPr>
      <w:r>
        <w:rPr>
          <w:rFonts w:ascii="Times New Roman" w:hAnsi="Times New Roman" w:cs="Times New Roman"/>
          <w:sz w:val="32"/>
          <w:szCs w:val="28"/>
          <w:lang w:val="ro-RO"/>
        </w:rPr>
        <w:t>În Timișoara putem găsi și Cinematograful Capitol, care datează încă din anii 1929-1930.</w:t>
      </w:r>
      <w:r w:rsidR="00104B92">
        <w:rPr>
          <w:rFonts w:ascii="Times New Roman" w:hAnsi="Times New Roman" w:cs="Times New Roman"/>
          <w:sz w:val="32"/>
          <w:szCs w:val="28"/>
          <w:lang w:val="ro-RO"/>
        </w:rPr>
        <w:t xml:space="preserve"> Deasemenea aici se alfă și filialele ale Uniunii Scriitorilor din România și Uniunii Artiștilor Plastici.</w:t>
      </w:r>
    </w:p>
    <w:p w:rsidR="00104B92" w:rsidRDefault="00104B92" w:rsidP="00A84F2E">
      <w:pPr>
        <w:ind w:firstLine="720"/>
        <w:jc w:val="both"/>
        <w:rPr>
          <w:rFonts w:ascii="Times New Roman" w:hAnsi="Times New Roman" w:cs="Times New Roman"/>
          <w:sz w:val="32"/>
          <w:szCs w:val="28"/>
          <w:lang w:val="ro-RO"/>
        </w:rPr>
      </w:pPr>
      <w:r>
        <w:rPr>
          <w:rFonts w:ascii="Times New Roman" w:hAnsi="Times New Roman" w:cs="Times New Roman"/>
          <w:sz w:val="32"/>
          <w:szCs w:val="28"/>
          <w:lang w:val="ro-RO"/>
        </w:rPr>
        <w:t xml:space="preserve">Muzeul Banatului este unul dintre cele mai cuoscute muzee din această zonă, fiind situat cu sediul central în clădirea Castelului Huniade. La parter se găsește Sanctuarul Neolitic de la Parța, un monument unic în Europa. Muzeul militar este situat în Piața Libertății, locul cu </w:t>
      </w:r>
      <w:r w:rsidR="00C10304">
        <w:rPr>
          <w:rFonts w:ascii="Times New Roman" w:hAnsi="Times New Roman" w:cs="Times New Roman"/>
          <w:sz w:val="32"/>
          <w:szCs w:val="28"/>
          <w:lang w:val="ro-RO"/>
        </w:rPr>
        <w:t xml:space="preserve">o </w:t>
      </w:r>
      <w:r>
        <w:rPr>
          <w:rFonts w:ascii="Times New Roman" w:hAnsi="Times New Roman" w:cs="Times New Roman"/>
          <w:sz w:val="32"/>
          <w:szCs w:val="28"/>
          <w:lang w:val="ro-RO"/>
        </w:rPr>
        <w:t>mare însemnătate istorică din acest județ. Acest muzeu are peste 2.000 de obiecte puse la expoziție, de la hărți si documnte de epocă, până la armament și ținute militare.</w:t>
      </w:r>
    </w:p>
    <w:p w:rsidR="00104B92" w:rsidRDefault="00C10304" w:rsidP="00A84F2E">
      <w:pPr>
        <w:ind w:firstLine="720"/>
        <w:jc w:val="both"/>
        <w:rPr>
          <w:rFonts w:ascii="Times New Roman" w:hAnsi="Times New Roman" w:cs="Times New Roman"/>
          <w:sz w:val="32"/>
          <w:szCs w:val="28"/>
          <w:lang w:val="ro-RO"/>
        </w:rPr>
      </w:pPr>
      <w:r>
        <w:rPr>
          <w:rFonts w:ascii="Times New Roman" w:hAnsi="Times New Roman" w:cs="Times New Roman"/>
          <w:sz w:val="32"/>
          <w:szCs w:val="28"/>
          <w:lang w:val="ro-RO"/>
        </w:rPr>
        <w:t xml:space="preserve">În fiecare an se organizează în Piața Victoriei Târgul de Crăciun și Târgul de Paști, unde se vand fel de fel de obiecte tradiționale din zona Banatului. </w:t>
      </w:r>
    </w:p>
    <w:p w:rsidR="00C10304" w:rsidRDefault="00C10304" w:rsidP="00A84F2E">
      <w:pPr>
        <w:ind w:firstLine="720"/>
        <w:jc w:val="both"/>
        <w:rPr>
          <w:rFonts w:ascii="Times New Roman" w:hAnsi="Times New Roman" w:cs="Times New Roman"/>
          <w:sz w:val="32"/>
          <w:szCs w:val="28"/>
          <w:lang w:val="ro-RO"/>
        </w:rPr>
      </w:pPr>
      <w:r>
        <w:rPr>
          <w:rFonts w:ascii="Times New Roman" w:hAnsi="Times New Roman" w:cs="Times New Roman"/>
          <w:sz w:val="32"/>
          <w:szCs w:val="28"/>
          <w:lang w:val="ro-RO"/>
        </w:rPr>
        <w:t>Tot aici se organizează și o listă mare de festivaluri muzicale, cum ar fi: Festivalul Jazz TM, Revolution Festival și Festivalul internațional Timșoara muzicală.</w:t>
      </w:r>
    </w:p>
    <w:p w:rsidR="00C10304" w:rsidRPr="00A84F2E" w:rsidRDefault="00C10304" w:rsidP="00A84F2E">
      <w:pPr>
        <w:ind w:firstLine="720"/>
        <w:jc w:val="both"/>
        <w:rPr>
          <w:rFonts w:ascii="Times New Roman" w:hAnsi="Times New Roman" w:cs="Times New Roman"/>
          <w:sz w:val="32"/>
          <w:szCs w:val="28"/>
          <w:lang w:val="ro-RO"/>
        </w:rPr>
      </w:pPr>
    </w:p>
    <w:sectPr w:rsidR="00C10304" w:rsidRPr="00A84F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84F2E"/>
    <w:rsid w:val="00104B92"/>
    <w:rsid w:val="00A84F2E"/>
    <w:rsid w:val="00C103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219</Words>
  <Characters>1253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2018-04-16T18:11:00Z</dcterms:created>
  <dcterms:modified xsi:type="dcterms:W3CDTF">2018-04-16T18:37:00Z</dcterms:modified>
</cp:coreProperties>
</file>